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B10B" w14:textId="77777777" w:rsidR="008A0E5A" w:rsidRPr="008A0E5A" w:rsidRDefault="008A0E5A" w:rsidP="008A0E5A">
      <w:pPr>
        <w:pBdr>
          <w:bottom w:val="single" w:sz="6" w:space="0" w:color="7489A1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</w:pPr>
      <w:proofErr w:type="spellStart"/>
      <w:r w:rsidRPr="008A0E5A"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  <w:t>Inleiding</w:t>
      </w:r>
      <w:proofErr w:type="spellEnd"/>
      <w:r w:rsidRPr="008A0E5A"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  <w:t>/Introduction</w:t>
      </w:r>
    </w:p>
    <w:p w14:paraId="1772C39F" w14:textId="77777777" w:rsidR="008A0E5A" w:rsidRPr="008A0E5A" w:rsidRDefault="008A0E5A" w:rsidP="008A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8A0E5A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 </w:t>
      </w:r>
    </w:p>
    <w:p w14:paraId="28C76F53" w14:textId="77777777" w:rsidR="008A0E5A" w:rsidRPr="008A0E5A" w:rsidRDefault="008A0E5A" w:rsidP="008A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Pijn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wordt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opgewekt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gemoduleerd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door het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zenuwstelsel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,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dus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ook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lumbosacrale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pijn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.</w:t>
      </w:r>
    </w:p>
    <w:p w14:paraId="06067E59" w14:textId="77777777" w:rsidR="008A0E5A" w:rsidRPr="008A0E5A" w:rsidRDefault="008A0E5A" w:rsidP="008A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In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dit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seminar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focussen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we op de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rol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de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spinale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perifere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zenuwen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op die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pijn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. We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proberen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antwoord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te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krijgen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op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vragen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als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:</w:t>
      </w:r>
    </w:p>
    <w:p w14:paraId="4229E2D7" w14:textId="77777777" w:rsidR="008A0E5A" w:rsidRPr="008A0E5A" w:rsidRDefault="008A0E5A" w:rsidP="008A0E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Is die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enkel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- of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kniepijn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lumbale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of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lokale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oorsprong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?</w:t>
      </w:r>
    </w:p>
    <w:p w14:paraId="5BF02905" w14:textId="77777777" w:rsidR="008A0E5A" w:rsidRPr="008A0E5A" w:rsidRDefault="008A0E5A" w:rsidP="008A0E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Is die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uitstralende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pijn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radiculair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of niet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radiculair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?</w:t>
      </w:r>
    </w:p>
    <w:p w14:paraId="276299A2" w14:textId="77777777" w:rsidR="008A0E5A" w:rsidRPr="008A0E5A" w:rsidRDefault="008A0E5A" w:rsidP="008A0E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Is er acute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inflammatie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of niet en wat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betekent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dat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voor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mijn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aanpak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?</w:t>
      </w:r>
    </w:p>
    <w:p w14:paraId="0CAC9626" w14:textId="77777777" w:rsidR="008A0E5A" w:rsidRPr="008A0E5A" w:rsidRDefault="008A0E5A" w:rsidP="008A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In een helder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opgebouwd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lesplan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krijg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je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inzicht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hoe je door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middel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anamnese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assessment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antwoord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krijgt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op die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vragen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. De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gepresenteerde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behandeltechnieken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focussen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allen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op de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beïnvloeding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de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nocisensorische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input en de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modulatie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de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betrokken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zenuwen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op de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lumbosacrale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pijn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.</w:t>
      </w:r>
    </w:p>
    <w:p w14:paraId="5408EF6B" w14:textId="77777777" w:rsidR="008A0E5A" w:rsidRPr="008A0E5A" w:rsidRDefault="008A0E5A" w:rsidP="008A0E5A">
      <w:pPr>
        <w:pBdr>
          <w:bottom w:val="single" w:sz="6" w:space="0" w:color="7489A1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</w:pPr>
      <w:proofErr w:type="spellStart"/>
      <w:r w:rsidRPr="008A0E5A"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  <w:t>Inhoud</w:t>
      </w:r>
      <w:proofErr w:type="spellEnd"/>
      <w:r w:rsidRPr="008A0E5A"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  <w:t>/Content</w:t>
      </w:r>
    </w:p>
    <w:p w14:paraId="75D5BDE0" w14:textId="77777777" w:rsidR="008A0E5A" w:rsidRPr="008A0E5A" w:rsidRDefault="008A0E5A" w:rsidP="008A0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8A0E5A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 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5700"/>
      </w:tblGrid>
      <w:tr w:rsidR="008A0E5A" w:rsidRPr="008A0E5A" w14:paraId="4DD2FE20" w14:textId="77777777" w:rsidTr="008A0E5A">
        <w:trPr>
          <w:trHeight w:val="405"/>
          <w:tblCellSpacing w:w="0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22AB2" w14:textId="77777777" w:rsidR="008A0E5A" w:rsidRPr="008A0E5A" w:rsidRDefault="008A0E5A" w:rsidP="008A0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Theorie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CACEE" w14:textId="77777777" w:rsidR="008A0E5A" w:rsidRPr="008A0E5A" w:rsidRDefault="008A0E5A" w:rsidP="008A0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Praktijk</w:t>
            </w:r>
          </w:p>
        </w:tc>
      </w:tr>
      <w:tr w:rsidR="008A0E5A" w:rsidRPr="008A0E5A" w14:paraId="575CB03B" w14:textId="77777777" w:rsidTr="008A0E5A">
        <w:trPr>
          <w:trHeight w:val="1365"/>
          <w:tblCellSpacing w:w="0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BFF65" w14:textId="77777777" w:rsidR="008A0E5A" w:rsidRPr="008A0E5A" w:rsidRDefault="008A0E5A" w:rsidP="008A0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Spinale </w:t>
            </w:r>
            <w:proofErr w:type="spellStart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lumbo</w:t>
            </w:r>
            <w:proofErr w:type="spellEnd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-sacrale </w:t>
            </w:r>
            <w:proofErr w:type="gramStart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innervatie :</w:t>
            </w:r>
            <w:proofErr w:type="gramEnd"/>
          </w:p>
          <w:p w14:paraId="7431A380" w14:textId="77777777" w:rsidR="008A0E5A" w:rsidRPr="008A0E5A" w:rsidRDefault="008A0E5A" w:rsidP="008A0E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Rami</w:t>
            </w:r>
            <w:proofErr w:type="spellEnd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dorsales</w:t>
            </w:r>
          </w:p>
          <w:p w14:paraId="2F5A4F3A" w14:textId="77777777" w:rsidR="008A0E5A" w:rsidRPr="008A0E5A" w:rsidRDefault="008A0E5A" w:rsidP="008A0E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Rami</w:t>
            </w:r>
            <w:proofErr w:type="spellEnd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ventrales</w:t>
            </w:r>
            <w:proofErr w:type="spellEnd"/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E22F0" w14:textId="77777777" w:rsidR="008A0E5A" w:rsidRPr="008A0E5A" w:rsidRDefault="008A0E5A" w:rsidP="008A0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Bewegings-assessment gericht </w:t>
            </w:r>
            <w:proofErr w:type="gramStart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op :</w:t>
            </w:r>
            <w:proofErr w:type="gramEnd"/>
          </w:p>
          <w:p w14:paraId="6BAF13DF" w14:textId="77777777" w:rsidR="008A0E5A" w:rsidRPr="008A0E5A" w:rsidRDefault="008A0E5A" w:rsidP="008A0E5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Algemene beweeglijkheid</w:t>
            </w:r>
          </w:p>
          <w:p w14:paraId="369A452D" w14:textId="77777777" w:rsidR="008A0E5A" w:rsidRPr="008A0E5A" w:rsidRDefault="008A0E5A" w:rsidP="008A0E5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Compressie- en decompressie ter detectie van </w:t>
            </w:r>
            <w:proofErr w:type="spellStart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radiculaire</w:t>
            </w:r>
            <w:proofErr w:type="spellEnd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input</w:t>
            </w:r>
          </w:p>
        </w:tc>
      </w:tr>
      <w:tr w:rsidR="008A0E5A" w:rsidRPr="008A0E5A" w14:paraId="57BF7C99" w14:textId="77777777" w:rsidTr="008A0E5A">
        <w:trPr>
          <w:trHeight w:val="405"/>
          <w:tblCellSpacing w:w="0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19BF5" w14:textId="77777777" w:rsidR="008A0E5A" w:rsidRPr="008A0E5A" w:rsidRDefault="008A0E5A" w:rsidP="008A0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8B548" w14:textId="77777777" w:rsidR="008A0E5A" w:rsidRPr="008A0E5A" w:rsidRDefault="008A0E5A" w:rsidP="008A0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8A0E5A" w:rsidRPr="008A0E5A" w14:paraId="45C44E48" w14:textId="77777777" w:rsidTr="008A0E5A">
        <w:trPr>
          <w:trHeight w:val="1365"/>
          <w:tblCellSpacing w:w="0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BD3B8" w14:textId="77777777" w:rsidR="008A0E5A" w:rsidRPr="008A0E5A" w:rsidRDefault="008A0E5A" w:rsidP="008A0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N. </w:t>
            </w:r>
            <w:proofErr w:type="spellStart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Ischiadicus</w:t>
            </w:r>
            <w:proofErr w:type="spellEnd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en N. </w:t>
            </w:r>
            <w:proofErr w:type="gramStart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Femoralis :</w:t>
            </w:r>
            <w:proofErr w:type="gramEnd"/>
          </w:p>
          <w:p w14:paraId="0E962764" w14:textId="77777777" w:rsidR="008A0E5A" w:rsidRPr="008A0E5A" w:rsidRDefault="008A0E5A" w:rsidP="008A0E5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Sympathische connecties</w:t>
            </w:r>
          </w:p>
          <w:p w14:paraId="3171F03C" w14:textId="77777777" w:rsidR="008A0E5A" w:rsidRPr="008A0E5A" w:rsidRDefault="008A0E5A" w:rsidP="008A0E5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Invloed van ademhaling op de LWK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9FD84" w14:textId="77777777" w:rsidR="008A0E5A" w:rsidRPr="008A0E5A" w:rsidRDefault="008A0E5A" w:rsidP="008A0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Neurogene </w:t>
            </w:r>
            <w:proofErr w:type="gramStart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palpatie :</w:t>
            </w:r>
            <w:proofErr w:type="gramEnd"/>
          </w:p>
          <w:p w14:paraId="2F1FBB59" w14:textId="77777777" w:rsidR="008A0E5A" w:rsidRPr="008A0E5A" w:rsidRDefault="008A0E5A" w:rsidP="008A0E5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Palpatie van perifere zenuwen</w:t>
            </w:r>
          </w:p>
          <w:p w14:paraId="6F630BB0" w14:textId="77777777" w:rsidR="008A0E5A" w:rsidRPr="008A0E5A" w:rsidRDefault="008A0E5A" w:rsidP="008A0E5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Interpretatie van de palpatie</w:t>
            </w:r>
          </w:p>
        </w:tc>
      </w:tr>
      <w:tr w:rsidR="008A0E5A" w:rsidRPr="008A0E5A" w14:paraId="2E7D8D77" w14:textId="77777777" w:rsidTr="008A0E5A">
        <w:trPr>
          <w:trHeight w:val="405"/>
          <w:tblCellSpacing w:w="0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BF700" w14:textId="77777777" w:rsidR="008A0E5A" w:rsidRPr="008A0E5A" w:rsidRDefault="008A0E5A" w:rsidP="008A0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F827B" w14:textId="77777777" w:rsidR="008A0E5A" w:rsidRPr="008A0E5A" w:rsidRDefault="008A0E5A" w:rsidP="008A0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8A0E5A" w:rsidRPr="008A0E5A" w14:paraId="3088FD55" w14:textId="77777777" w:rsidTr="008A0E5A">
        <w:trPr>
          <w:trHeight w:val="2385"/>
          <w:tblCellSpacing w:w="0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8CD79" w14:textId="77777777" w:rsidR="008A0E5A" w:rsidRPr="008A0E5A" w:rsidRDefault="008A0E5A" w:rsidP="008A0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Plexus </w:t>
            </w:r>
            <w:proofErr w:type="spellStart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Lumbalis</w:t>
            </w:r>
            <w:proofErr w:type="spellEnd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en </w:t>
            </w:r>
            <w:proofErr w:type="spellStart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Sacralis</w:t>
            </w:r>
            <w:proofErr w:type="spellEnd"/>
          </w:p>
          <w:p w14:paraId="63DF5A1F" w14:textId="77777777" w:rsidR="008A0E5A" w:rsidRPr="008A0E5A" w:rsidRDefault="008A0E5A" w:rsidP="008A0E5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belangrijkste zenuwen</w:t>
            </w:r>
          </w:p>
          <w:p w14:paraId="0A9135D3" w14:textId="77777777" w:rsidR="008A0E5A" w:rsidRPr="008A0E5A" w:rsidRDefault="008A0E5A" w:rsidP="008A0E5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Verloop en functie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A9BF7" w14:textId="77777777" w:rsidR="008A0E5A" w:rsidRPr="008A0E5A" w:rsidRDefault="008A0E5A" w:rsidP="008A0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Pijnklinisch</w:t>
            </w:r>
            <w:proofErr w:type="spellEnd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neurogeen </w:t>
            </w:r>
            <w:proofErr w:type="gramStart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assessment :</w:t>
            </w:r>
            <w:proofErr w:type="gramEnd"/>
          </w:p>
          <w:p w14:paraId="1ACE5B67" w14:textId="77777777" w:rsidR="008A0E5A" w:rsidRPr="008A0E5A" w:rsidRDefault="008A0E5A" w:rsidP="008A0E5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Strijken en prikken ter evaluatie van: </w:t>
            </w:r>
          </w:p>
          <w:p w14:paraId="79953DE1" w14:textId="77777777" w:rsidR="008A0E5A" w:rsidRPr="008A0E5A" w:rsidRDefault="008A0E5A" w:rsidP="008A0E5A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gramStart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Inflammatoir  </w:t>
            </w:r>
            <w:proofErr w:type="spellStart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postinflammatoir</w:t>
            </w:r>
            <w:proofErr w:type="spellEnd"/>
            <w:proofErr w:type="gramEnd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stadium</w:t>
            </w:r>
          </w:p>
          <w:p w14:paraId="6D73DB2B" w14:textId="77777777" w:rsidR="008A0E5A" w:rsidRPr="008A0E5A" w:rsidRDefault="008A0E5A" w:rsidP="008A0E5A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Radiculair</w:t>
            </w:r>
            <w:proofErr w:type="spellEnd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en pseudo-</w:t>
            </w:r>
            <w:proofErr w:type="spellStart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radiculair</w:t>
            </w:r>
            <w:proofErr w:type="spellEnd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syndroom</w:t>
            </w:r>
          </w:p>
          <w:p w14:paraId="10ABF955" w14:textId="77777777" w:rsidR="008A0E5A" w:rsidRPr="008A0E5A" w:rsidRDefault="008A0E5A" w:rsidP="008A0E5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Sympathicus drive tests.</w:t>
            </w:r>
          </w:p>
        </w:tc>
      </w:tr>
      <w:tr w:rsidR="008A0E5A" w:rsidRPr="008A0E5A" w14:paraId="296E0F44" w14:textId="77777777" w:rsidTr="008A0E5A">
        <w:trPr>
          <w:trHeight w:val="405"/>
          <w:tblCellSpacing w:w="0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B7C59" w14:textId="77777777" w:rsidR="008A0E5A" w:rsidRPr="008A0E5A" w:rsidRDefault="008A0E5A" w:rsidP="008A0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E2D56" w14:textId="77777777" w:rsidR="008A0E5A" w:rsidRPr="008A0E5A" w:rsidRDefault="008A0E5A" w:rsidP="008A0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8A0E5A" w:rsidRPr="008A0E5A" w14:paraId="09C71AC4" w14:textId="77777777" w:rsidTr="008A0E5A">
        <w:trPr>
          <w:trHeight w:val="2715"/>
          <w:tblCellSpacing w:w="0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C6111" w14:textId="77777777" w:rsidR="008A0E5A" w:rsidRPr="008A0E5A" w:rsidRDefault="008A0E5A" w:rsidP="008A0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Nocisensorische</w:t>
            </w:r>
            <w:proofErr w:type="spellEnd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input en pijn</w:t>
            </w:r>
          </w:p>
          <w:p w14:paraId="5334C050" w14:textId="77777777" w:rsidR="008A0E5A" w:rsidRPr="008A0E5A" w:rsidRDefault="008A0E5A" w:rsidP="008A0E5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Relatie tussen weefselbeschadiging en pijn</w:t>
            </w:r>
          </w:p>
          <w:p w14:paraId="29C28FB6" w14:textId="77777777" w:rsidR="008A0E5A" w:rsidRPr="008A0E5A" w:rsidRDefault="008A0E5A" w:rsidP="008A0E5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Neurotags en hun betekenis.</w:t>
            </w:r>
          </w:p>
          <w:p w14:paraId="280FFA02" w14:textId="77777777" w:rsidR="008A0E5A" w:rsidRPr="008A0E5A" w:rsidRDefault="008A0E5A" w:rsidP="008A0E5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rol van het sympathisch zenuwstelsel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6DDBF" w14:textId="77777777" w:rsidR="008A0E5A" w:rsidRPr="008A0E5A" w:rsidRDefault="008A0E5A" w:rsidP="008A0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Behandelingstechnieken. </w:t>
            </w:r>
            <w:proofErr w:type="spellStart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Neurodynamics</w:t>
            </w:r>
            <w:proofErr w:type="spellEnd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voor:</w:t>
            </w:r>
          </w:p>
          <w:p w14:paraId="24A592A6" w14:textId="77777777" w:rsidR="008A0E5A" w:rsidRPr="008A0E5A" w:rsidRDefault="008A0E5A" w:rsidP="008A0E5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Spinale zenuwen</w:t>
            </w:r>
          </w:p>
          <w:p w14:paraId="7EF7AEDC" w14:textId="77777777" w:rsidR="008A0E5A" w:rsidRPr="008A0E5A" w:rsidRDefault="008A0E5A" w:rsidP="008A0E5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N. </w:t>
            </w:r>
            <w:proofErr w:type="spellStart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Ischiadicus</w:t>
            </w:r>
            <w:proofErr w:type="spellEnd"/>
          </w:p>
          <w:p w14:paraId="7EFC35D7" w14:textId="77777777" w:rsidR="008A0E5A" w:rsidRPr="008A0E5A" w:rsidRDefault="008A0E5A" w:rsidP="008A0E5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N. Femoralis</w:t>
            </w:r>
          </w:p>
          <w:p w14:paraId="2CAA6621" w14:textId="77777777" w:rsidR="008A0E5A" w:rsidRPr="008A0E5A" w:rsidRDefault="008A0E5A" w:rsidP="008A0E5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Plexus </w:t>
            </w:r>
            <w:proofErr w:type="spellStart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Lumbalistakken</w:t>
            </w:r>
            <w:proofErr w:type="spellEnd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  <w:p w14:paraId="201CBE8E" w14:textId="77777777" w:rsidR="008A0E5A" w:rsidRPr="008A0E5A" w:rsidRDefault="008A0E5A" w:rsidP="008A0E5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Sympathicus demping</w:t>
            </w:r>
          </w:p>
        </w:tc>
      </w:tr>
      <w:tr w:rsidR="008A0E5A" w:rsidRPr="008A0E5A" w14:paraId="0B543677" w14:textId="77777777" w:rsidTr="008A0E5A">
        <w:trPr>
          <w:trHeight w:val="405"/>
          <w:tblCellSpacing w:w="0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A8820" w14:textId="77777777" w:rsidR="008A0E5A" w:rsidRPr="008A0E5A" w:rsidRDefault="008A0E5A" w:rsidP="008A0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512EF" w14:textId="77777777" w:rsidR="008A0E5A" w:rsidRPr="008A0E5A" w:rsidRDefault="008A0E5A" w:rsidP="008A0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8A0E5A" w:rsidRPr="008A0E5A" w14:paraId="701FD424" w14:textId="77777777" w:rsidTr="008A0E5A">
        <w:trPr>
          <w:trHeight w:val="1365"/>
          <w:tblCellSpacing w:w="0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A2C54" w14:textId="77777777" w:rsidR="008A0E5A" w:rsidRPr="008A0E5A" w:rsidRDefault="008A0E5A" w:rsidP="008A0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Nocisensoriek</w:t>
            </w:r>
            <w:proofErr w:type="spellEnd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en inflammatie</w:t>
            </w:r>
          </w:p>
          <w:p w14:paraId="594355BA" w14:textId="77777777" w:rsidR="008A0E5A" w:rsidRPr="008A0E5A" w:rsidRDefault="008A0E5A" w:rsidP="008A0E5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De rol van </w:t>
            </w:r>
            <w:proofErr w:type="spellStart"/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nocisensors</w:t>
            </w:r>
            <w:proofErr w:type="spellEnd"/>
          </w:p>
          <w:p w14:paraId="073C97CA" w14:textId="77777777" w:rsidR="008A0E5A" w:rsidRPr="008A0E5A" w:rsidRDefault="008A0E5A" w:rsidP="008A0E5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rol van sympathisch zenuwstelsel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7E458" w14:textId="77777777" w:rsidR="008A0E5A" w:rsidRPr="008A0E5A" w:rsidRDefault="008A0E5A" w:rsidP="008A0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0E5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101A508F" w14:textId="77777777" w:rsidR="008A0E5A" w:rsidRPr="008A0E5A" w:rsidRDefault="008A0E5A" w:rsidP="008A0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8A0E5A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 </w:t>
      </w:r>
    </w:p>
    <w:p w14:paraId="5C912B94" w14:textId="77777777" w:rsidR="008A0E5A" w:rsidRPr="008A0E5A" w:rsidRDefault="008A0E5A" w:rsidP="008A0E5A">
      <w:pPr>
        <w:pBdr>
          <w:bottom w:val="single" w:sz="6" w:space="0" w:color="7489A1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</w:pPr>
      <w:proofErr w:type="spellStart"/>
      <w:r w:rsidRPr="008A0E5A"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  <w:t>Doelstellingen</w:t>
      </w:r>
      <w:proofErr w:type="spellEnd"/>
      <w:r w:rsidRPr="008A0E5A"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  <w:t>/Objectives</w:t>
      </w:r>
    </w:p>
    <w:p w14:paraId="4841BE5B" w14:textId="77777777" w:rsidR="008A0E5A" w:rsidRPr="008A0E5A" w:rsidRDefault="008A0E5A" w:rsidP="008A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8A0E5A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 </w:t>
      </w:r>
    </w:p>
    <w:p w14:paraId="1D3090FD" w14:textId="77777777" w:rsidR="008A0E5A" w:rsidRPr="008A0E5A" w:rsidRDefault="008A0E5A" w:rsidP="008A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De </w:t>
      </w:r>
      <w:proofErr w:type="spellStart"/>
      <w:r w:rsidRPr="008A0E5A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>definitie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</w:t>
      </w:r>
      <w:proofErr w:type="spellStart"/>
      <w:r w:rsidRPr="008A0E5A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>pijn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die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gegeven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wordt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door de International Association for the Study of Pain (IASP) is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als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volgt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: "</w:t>
      </w:r>
      <w:proofErr w:type="spellStart"/>
      <w:r w:rsidRPr="008A0E5A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>Pijn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is een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onplezierige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,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sensorische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emotionele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ervaring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die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gepaard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gaat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met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feitelijke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of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mogelijke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weefselbeschadiging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of die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beschreven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wordt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in termen van een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dergelijke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beschadiging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.”</w:t>
      </w:r>
    </w:p>
    <w:p w14:paraId="6B36EAE9" w14:textId="77777777" w:rsidR="008A0E5A" w:rsidRPr="008A0E5A" w:rsidRDefault="008A0E5A" w:rsidP="008A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8A0E5A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 </w:t>
      </w:r>
    </w:p>
    <w:p w14:paraId="34DEE4E8" w14:textId="77777777" w:rsidR="008A0E5A" w:rsidRPr="008A0E5A" w:rsidRDefault="008A0E5A" w:rsidP="008A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Aangezien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wat de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patiënt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omschrijft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als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pijn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maar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gedeeltelijk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weergeeft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in welk stadium van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inflammatie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de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mogelijke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weefselbeschadiging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zich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bevindt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, is het van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grote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waarde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dit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correct te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leren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vaststellen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om de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gepaste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kinesitherapeutische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interventie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in te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zetten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.</w:t>
      </w:r>
    </w:p>
    <w:p w14:paraId="66006049" w14:textId="77777777" w:rsidR="008A0E5A" w:rsidRPr="008A0E5A" w:rsidRDefault="008A0E5A" w:rsidP="008A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Bij elk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soort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pijn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zijn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neurogene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structuren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betrokken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, ‘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zonder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zenuw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geen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pijn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’.</w:t>
      </w:r>
    </w:p>
    <w:p w14:paraId="377ABFB7" w14:textId="77777777" w:rsidR="008A0E5A" w:rsidRPr="008A0E5A" w:rsidRDefault="008A0E5A" w:rsidP="008A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Het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interpreteren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het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inflammatoire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stadium van de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betrokken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A α, A-β en A-δ en C-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vezels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,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bepaalt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of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eerder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exciterend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, dan wel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inhiberend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,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dit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zowel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actief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als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passief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,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perifeer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of centraal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zal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moeten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gewerkt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worden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.</w:t>
      </w:r>
    </w:p>
    <w:p w14:paraId="7B19983C" w14:textId="77777777" w:rsidR="008A0E5A" w:rsidRPr="008A0E5A" w:rsidRDefault="008A0E5A" w:rsidP="008A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8A0E5A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 </w:t>
      </w:r>
    </w:p>
    <w:p w14:paraId="1FF21DF3" w14:textId="77777777" w:rsidR="008A0E5A" w:rsidRPr="008A0E5A" w:rsidRDefault="008A0E5A" w:rsidP="008A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Een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basiskennis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de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neurofysiologie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is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onontbeerlijk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in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dit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verhaal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wordt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ook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in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deze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tweedaagse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aangeboden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met steeds een concrete link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naar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de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dagdagelijkse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kinesitherapiepraktijk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.</w:t>
      </w:r>
    </w:p>
    <w:p w14:paraId="2673B956" w14:textId="77777777" w:rsidR="008A0E5A" w:rsidRPr="008A0E5A" w:rsidRDefault="008A0E5A" w:rsidP="008A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Het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typische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neurodynamische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gedrag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zowel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centrale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als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perifere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neurogene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structuren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bepaalt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de toe te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passen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interventie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met een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onmiddellijk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resultaat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meetbaarheid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binnen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1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therapiesessie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.</w:t>
      </w:r>
    </w:p>
    <w:p w14:paraId="4099EBB6" w14:textId="77777777" w:rsidR="008A0E5A" w:rsidRPr="008A0E5A" w:rsidRDefault="008A0E5A" w:rsidP="008A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8A0E5A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 </w:t>
      </w:r>
    </w:p>
    <w:p w14:paraId="6BF48C4B" w14:textId="77777777" w:rsidR="008A0E5A" w:rsidRPr="008A0E5A" w:rsidRDefault="008A0E5A" w:rsidP="008A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Uiteraard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is een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correctie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kennis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de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neuroanatomische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structuren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de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lumbosacrale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regio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een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voorwaarde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voor het correct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toepassen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deze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technieken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wordt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zodoende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ook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herhaald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.</w:t>
      </w:r>
    </w:p>
    <w:p w14:paraId="1FB6F7A8" w14:textId="77777777" w:rsidR="008A0E5A" w:rsidRPr="008A0E5A" w:rsidRDefault="008A0E5A" w:rsidP="008A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8A0E5A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 </w:t>
      </w:r>
    </w:p>
    <w:p w14:paraId="4947BCC6" w14:textId="77777777" w:rsidR="008A0E5A" w:rsidRPr="008A0E5A" w:rsidRDefault="008A0E5A" w:rsidP="008A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8A0E5A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 xml:space="preserve">Concrete </w:t>
      </w:r>
      <w:proofErr w:type="spellStart"/>
      <w:r w:rsidRPr="008A0E5A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>doelen</w:t>
      </w:r>
      <w:proofErr w:type="spellEnd"/>
      <w:r w:rsidRPr="008A0E5A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>:</w:t>
      </w:r>
    </w:p>
    <w:p w14:paraId="6021E27A" w14:textId="77777777" w:rsidR="008A0E5A" w:rsidRPr="008A0E5A" w:rsidRDefault="008A0E5A" w:rsidP="008A0E5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De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betrokken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neurogene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structuren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leren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bepalen</w:t>
      </w:r>
      <w:proofErr w:type="spellEnd"/>
    </w:p>
    <w:p w14:paraId="0EFA4767" w14:textId="77777777" w:rsidR="008A0E5A" w:rsidRPr="008A0E5A" w:rsidRDefault="008A0E5A" w:rsidP="008A0E5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Het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inflammatoir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stadium van de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betrokken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neurogene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structuren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leren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proofErr w:type="gram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vaststellen</w:t>
      </w:r>
      <w:proofErr w:type="spellEnd"/>
      <w:proofErr w:type="gramEnd"/>
    </w:p>
    <w:p w14:paraId="3291EF2B" w14:textId="77777777" w:rsidR="008A0E5A" w:rsidRPr="008A0E5A" w:rsidRDefault="008A0E5A" w:rsidP="008A0E5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Kennis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verwerven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in het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specifieke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neurodynamische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gedrag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centrale en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perifere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neurogene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structuren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.</w:t>
      </w:r>
    </w:p>
    <w:p w14:paraId="239119AB" w14:textId="77777777" w:rsidR="008A0E5A" w:rsidRPr="008A0E5A" w:rsidRDefault="008A0E5A" w:rsidP="008A0E5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De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gepaste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neurodynamische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interventie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bij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het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vastgestelde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inflammatoir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stadium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leren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inzetten</w:t>
      </w:r>
      <w:proofErr w:type="spellEnd"/>
    </w:p>
    <w:p w14:paraId="10926ED2" w14:textId="77777777" w:rsidR="008A0E5A" w:rsidRPr="008A0E5A" w:rsidRDefault="008A0E5A" w:rsidP="008A0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8A0E5A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 </w:t>
      </w:r>
    </w:p>
    <w:p w14:paraId="5CB21C85" w14:textId="77777777" w:rsidR="008A0E5A" w:rsidRPr="008A0E5A" w:rsidRDefault="008A0E5A" w:rsidP="008A0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8A0E5A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 </w:t>
      </w:r>
    </w:p>
    <w:p w14:paraId="6DB7163B" w14:textId="77777777" w:rsidR="008A0E5A" w:rsidRPr="008A0E5A" w:rsidRDefault="008A0E5A" w:rsidP="008A0E5A">
      <w:pPr>
        <w:pBdr>
          <w:bottom w:val="single" w:sz="6" w:space="0" w:color="7489A1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</w:pPr>
      <w:r w:rsidRPr="008A0E5A"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  <w:lastRenderedPageBreak/>
        <w:t>Datum/Data</w:t>
      </w:r>
    </w:p>
    <w:p w14:paraId="23DCD809" w14:textId="77777777" w:rsidR="008A0E5A" w:rsidRPr="008A0E5A" w:rsidRDefault="008A0E5A" w:rsidP="008A0E5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8A0E5A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17 &amp; 18 </w:t>
      </w:r>
      <w:proofErr w:type="spellStart"/>
      <w:r w:rsidRPr="008A0E5A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december</w:t>
      </w:r>
      <w:proofErr w:type="spellEnd"/>
      <w:r w:rsidRPr="008A0E5A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 2021</w:t>
      </w:r>
    </w:p>
    <w:p w14:paraId="6A589BD2" w14:textId="77777777" w:rsidR="008A0E5A" w:rsidRPr="008A0E5A" w:rsidRDefault="008A0E5A" w:rsidP="008A0E5A">
      <w:pPr>
        <w:pBdr>
          <w:bottom w:val="single" w:sz="6" w:space="0" w:color="7489A1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</w:pPr>
      <w:proofErr w:type="spellStart"/>
      <w:r w:rsidRPr="008A0E5A"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  <w:t>Lesuren</w:t>
      </w:r>
      <w:proofErr w:type="spellEnd"/>
      <w:r w:rsidRPr="008A0E5A"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  <w:t xml:space="preserve">/Timing </w:t>
      </w:r>
    </w:p>
    <w:p w14:paraId="645EBD39" w14:textId="77777777" w:rsidR="008A0E5A" w:rsidRPr="008A0E5A" w:rsidRDefault="008A0E5A" w:rsidP="008A0E5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vrijdag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13.00 - 21.00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uur</w:t>
      </w:r>
      <w:proofErr w:type="spellEnd"/>
    </w:p>
    <w:p w14:paraId="218E302A" w14:textId="77777777" w:rsidR="008A0E5A" w:rsidRPr="008A0E5A" w:rsidRDefault="008A0E5A" w:rsidP="008A0E5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proofErr w:type="gram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zaterdag</w:t>
      </w:r>
      <w:proofErr w:type="spell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:</w:t>
      </w:r>
      <w:proofErr w:type="gramEnd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 xml:space="preserve"> 09.00 - 17.00 </w:t>
      </w:r>
      <w:proofErr w:type="spellStart"/>
      <w:r w:rsidRPr="008A0E5A">
        <w:rPr>
          <w:rFonts w:ascii="Arial" w:eastAsia="Times New Roman" w:hAnsi="Arial" w:cs="Arial"/>
          <w:sz w:val="18"/>
          <w:szCs w:val="18"/>
          <w:lang w:val="en" w:eastAsia="nl-BE"/>
        </w:rPr>
        <w:t>uur</w:t>
      </w:r>
      <w:proofErr w:type="spellEnd"/>
    </w:p>
    <w:p w14:paraId="66DA89C8" w14:textId="77777777" w:rsidR="00845A3E" w:rsidRDefault="00845A3E"/>
    <w:sectPr w:rsidR="0084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04D5"/>
    <w:multiLevelType w:val="multilevel"/>
    <w:tmpl w:val="14C2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573AE"/>
    <w:multiLevelType w:val="multilevel"/>
    <w:tmpl w:val="45F8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3513E"/>
    <w:multiLevelType w:val="multilevel"/>
    <w:tmpl w:val="E2B4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A4B9D"/>
    <w:multiLevelType w:val="multilevel"/>
    <w:tmpl w:val="08CC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C3C73"/>
    <w:multiLevelType w:val="multilevel"/>
    <w:tmpl w:val="7152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5B0D96"/>
    <w:multiLevelType w:val="multilevel"/>
    <w:tmpl w:val="C19A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C4E1B"/>
    <w:multiLevelType w:val="multilevel"/>
    <w:tmpl w:val="2C20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23675B"/>
    <w:multiLevelType w:val="multilevel"/>
    <w:tmpl w:val="98AE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646A9C"/>
    <w:multiLevelType w:val="multilevel"/>
    <w:tmpl w:val="6FAC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7F5F82"/>
    <w:multiLevelType w:val="multilevel"/>
    <w:tmpl w:val="91B6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0D2F75"/>
    <w:multiLevelType w:val="multilevel"/>
    <w:tmpl w:val="A7A8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1072DE"/>
    <w:multiLevelType w:val="multilevel"/>
    <w:tmpl w:val="E510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040549"/>
    <w:multiLevelType w:val="multilevel"/>
    <w:tmpl w:val="F5F8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0B3BC6"/>
    <w:multiLevelType w:val="multilevel"/>
    <w:tmpl w:val="D00E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0"/>
  </w:num>
  <w:num w:numId="5">
    <w:abstractNumId w:val="11"/>
  </w:num>
  <w:num w:numId="6">
    <w:abstractNumId w:val="12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5A"/>
    <w:rsid w:val="00845A3E"/>
    <w:rsid w:val="008A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CBDE"/>
  <w15:chartTrackingRefBased/>
  <w15:docId w15:val="{301ABADD-E9E5-4A3A-A617-3061DEA8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5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72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9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93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62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7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01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26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Outlook Mail</dc:creator>
  <cp:keywords/>
  <dc:description/>
  <cp:lastModifiedBy>Outlook Mail</cp:lastModifiedBy>
  <cp:revision>1</cp:revision>
  <dcterms:created xsi:type="dcterms:W3CDTF">2021-07-06T09:46:00Z</dcterms:created>
  <dcterms:modified xsi:type="dcterms:W3CDTF">2021-07-06T09:47:00Z</dcterms:modified>
</cp:coreProperties>
</file>